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00606734"/>
        <w:docPartObj>
          <w:docPartGallery w:val="Cover Pages"/>
          <w:docPartUnique/>
        </w:docPartObj>
      </w:sdtPr>
      <w:sdtContent>
        <w:p w14:paraId="7A4CA355" w14:textId="7681D0CD" w:rsidR="005961A1" w:rsidRDefault="005961A1" w:rsidP="005F3886">
          <w:pPr>
            <w:spacing w:line="480" w:lineRule="auto"/>
          </w:pPr>
          <w:r>
            <w:rPr>
              <w:noProof/>
            </w:rPr>
            <mc:AlternateContent>
              <mc:Choice Requires="wpg">
                <w:drawing>
                  <wp:anchor distT="0" distB="0" distL="114300" distR="114300" simplePos="0" relativeHeight="251662336" behindDoc="0" locked="0" layoutInCell="1" allowOverlap="1" wp14:anchorId="6922EBD6" wp14:editId="7BBE699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8CE074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2E61242" wp14:editId="5F575B9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0748CE6" w14:textId="284B6DD2" w:rsidR="005961A1" w:rsidRDefault="005961A1">
                                    <w:pPr>
                                      <w:pStyle w:val="NoSpacing"/>
                                      <w:jc w:val="right"/>
                                      <w:rPr>
                                        <w:color w:val="595959" w:themeColor="text1" w:themeTint="A6"/>
                                        <w:sz w:val="28"/>
                                        <w:szCs w:val="28"/>
                                      </w:rPr>
                                    </w:pPr>
                                    <w:r>
                                      <w:rPr>
                                        <w:color w:val="595959" w:themeColor="text1" w:themeTint="A6"/>
                                        <w:sz w:val="28"/>
                                        <w:szCs w:val="28"/>
                                      </w:rPr>
                                      <w:t>David Zhang</w:t>
                                    </w:r>
                                  </w:p>
                                </w:sdtContent>
                              </w:sdt>
                              <w:p w14:paraId="524E2BAB" w14:textId="4480BCEC" w:rsidR="005961A1"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961A1">
                                      <w:rPr>
                                        <w:color w:val="595959" w:themeColor="text1" w:themeTint="A6"/>
                                        <w:sz w:val="18"/>
                                        <w:szCs w:val="18"/>
                                      </w:rPr>
                                      <w:t>2213233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2E6124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0748CE6" w14:textId="284B6DD2" w:rsidR="005961A1" w:rsidRDefault="005961A1">
                              <w:pPr>
                                <w:pStyle w:val="NoSpacing"/>
                                <w:jc w:val="right"/>
                                <w:rPr>
                                  <w:color w:val="595959" w:themeColor="text1" w:themeTint="A6"/>
                                  <w:sz w:val="28"/>
                                  <w:szCs w:val="28"/>
                                </w:rPr>
                              </w:pPr>
                              <w:r>
                                <w:rPr>
                                  <w:color w:val="595959" w:themeColor="text1" w:themeTint="A6"/>
                                  <w:sz w:val="28"/>
                                  <w:szCs w:val="28"/>
                                </w:rPr>
                                <w:t>David Zhang</w:t>
                              </w:r>
                            </w:p>
                          </w:sdtContent>
                        </w:sdt>
                        <w:p w14:paraId="524E2BAB" w14:textId="4480BCEC" w:rsidR="005961A1"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961A1">
                                <w:rPr>
                                  <w:color w:val="595959" w:themeColor="text1" w:themeTint="A6"/>
                                  <w:sz w:val="18"/>
                                  <w:szCs w:val="18"/>
                                </w:rPr>
                                <w:t>2213233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6F2A036" wp14:editId="6D34456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8824A8" w14:textId="4E85AFA6" w:rsidR="005961A1" w:rsidRPr="005961A1"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5961A1">
                                      <w:rPr>
                                        <w:color w:val="4472C4" w:themeColor="accent1"/>
                                        <w:sz w:val="64"/>
                                        <w:szCs w:val="64"/>
                                      </w:rPr>
                                      <w:t>Lab 1: FPGA-based Mental Binary Math Game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CF3438F" w14:textId="48B05859" w:rsidR="005961A1" w:rsidRDefault="005961A1">
                                    <w:pPr>
                                      <w:jc w:val="right"/>
                                      <w:rPr>
                                        <w:smallCaps/>
                                        <w:color w:val="404040" w:themeColor="text1" w:themeTint="BF"/>
                                        <w:sz w:val="36"/>
                                        <w:szCs w:val="36"/>
                                      </w:rPr>
                                    </w:pPr>
                                    <w:r>
                                      <w:rPr>
                                        <w:color w:val="404040" w:themeColor="text1" w:themeTint="BF"/>
                                        <w:sz w:val="36"/>
                                        <w:szCs w:val="36"/>
                                      </w:rPr>
                                      <w:t>ECE6370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6F2A036"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78824A8" w14:textId="4E85AFA6" w:rsidR="005961A1" w:rsidRPr="005961A1"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5961A1">
                                <w:rPr>
                                  <w:color w:val="4472C4" w:themeColor="accent1"/>
                                  <w:sz w:val="64"/>
                                  <w:szCs w:val="64"/>
                                </w:rPr>
                                <w:t>Lab 1: FPGA-based Mental Binary Math Game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CF3438F" w14:textId="48B05859" w:rsidR="005961A1" w:rsidRDefault="005961A1">
                              <w:pPr>
                                <w:jc w:val="right"/>
                                <w:rPr>
                                  <w:smallCaps/>
                                  <w:color w:val="404040" w:themeColor="text1" w:themeTint="BF"/>
                                  <w:sz w:val="36"/>
                                  <w:szCs w:val="36"/>
                                </w:rPr>
                              </w:pPr>
                              <w:r>
                                <w:rPr>
                                  <w:color w:val="404040" w:themeColor="text1" w:themeTint="BF"/>
                                  <w:sz w:val="36"/>
                                  <w:szCs w:val="36"/>
                                </w:rPr>
                                <w:t>ECE6370</w:t>
                              </w:r>
                            </w:p>
                          </w:sdtContent>
                        </w:sdt>
                      </w:txbxContent>
                    </v:textbox>
                    <w10:wrap type="square" anchorx="page" anchory="page"/>
                  </v:shape>
                </w:pict>
              </mc:Fallback>
            </mc:AlternateContent>
          </w:r>
        </w:p>
        <w:p w14:paraId="13960E96" w14:textId="4469ECCB" w:rsidR="005961A1" w:rsidRDefault="005961A1" w:rsidP="005F3886">
          <w:pPr>
            <w:spacing w:line="480" w:lineRule="auto"/>
          </w:pPr>
          <w:r>
            <w:br w:type="page"/>
          </w:r>
        </w:p>
      </w:sdtContent>
    </w:sdt>
    <w:p w14:paraId="23967BCE" w14:textId="7BDD11B0" w:rsidR="0099388B" w:rsidRDefault="00CF4373" w:rsidP="005F3886">
      <w:pPr>
        <w:pStyle w:val="Heading1"/>
        <w:spacing w:line="480" w:lineRule="auto"/>
      </w:pPr>
      <w:r>
        <w:lastRenderedPageBreak/>
        <w:t>Introduction</w:t>
      </w:r>
    </w:p>
    <w:p w14:paraId="520CAFB5" w14:textId="4C18956E" w:rsidR="00244DE0" w:rsidRDefault="00244DE0" w:rsidP="005F3886">
      <w:pPr>
        <w:spacing w:line="480" w:lineRule="auto"/>
        <w:rPr>
          <w:sz w:val="24"/>
          <w:szCs w:val="24"/>
        </w:rPr>
      </w:pPr>
      <w:r>
        <w:rPr>
          <w:sz w:val="24"/>
          <w:szCs w:val="24"/>
        </w:rPr>
        <w:tab/>
        <w:t>In this lab, a mental binary game was implemented onto the Altera DE0-CV FPGA. The mental binary game consists of a player trying to match their opponent’s number such that the resultant sum would come out as 15. Players set their numbers in binary using the 4 slide switches located on the bottom of the FPGA, lighting up their respective 7-segment display with the hex number that they input. The mental aspect of the game comes from the second player having to convert the number that complements their opponent’s number into binary and entering that into their input area. A figure illustrating the play area is depicted in Figure 1.</w:t>
      </w:r>
    </w:p>
    <w:p w14:paraId="082E5D3F" w14:textId="77777777" w:rsidR="00053107" w:rsidRDefault="00053107" w:rsidP="005F3886">
      <w:pPr>
        <w:keepNext/>
        <w:spacing w:line="480" w:lineRule="auto"/>
      </w:pPr>
      <w:r>
        <w:rPr>
          <w:noProof/>
        </w:rPr>
        <w:drawing>
          <wp:inline distT="0" distB="0" distL="0" distR="0" wp14:anchorId="01A5E8C7" wp14:editId="5E69EF9C">
            <wp:extent cx="5943600" cy="2891790"/>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5943600" cy="2891790"/>
                    </a:xfrm>
                    <a:prstGeom prst="rect">
                      <a:avLst/>
                    </a:prstGeom>
                  </pic:spPr>
                </pic:pic>
              </a:graphicData>
            </a:graphic>
          </wp:inline>
        </w:drawing>
      </w:r>
    </w:p>
    <w:p w14:paraId="65B7D258" w14:textId="7AE6D98B" w:rsidR="00053107" w:rsidRDefault="00053107" w:rsidP="005F3886">
      <w:pPr>
        <w:pStyle w:val="Caption"/>
        <w:spacing w:line="480" w:lineRule="auto"/>
      </w:pPr>
      <w:r>
        <w:t xml:space="preserve">Figure </w:t>
      </w:r>
      <w:fldSimple w:instr=" SEQ Figure \* ARABIC ">
        <w:r w:rsidR="005F3886">
          <w:rPr>
            <w:noProof/>
          </w:rPr>
          <w:t>1</w:t>
        </w:r>
      </w:fldSimple>
      <w:r>
        <w:t>: Illustration of Play Area and Controls</w:t>
      </w:r>
    </w:p>
    <w:p w14:paraId="6DAFA8A0" w14:textId="06E4EF73" w:rsidR="00E01C68" w:rsidRDefault="00E01C68" w:rsidP="005F3886">
      <w:pPr>
        <w:spacing w:line="480" w:lineRule="auto"/>
      </w:pPr>
    </w:p>
    <w:p w14:paraId="17C2C2DB" w14:textId="25BA0841" w:rsidR="00E01C68" w:rsidRDefault="00E01C68" w:rsidP="005F3886">
      <w:pPr>
        <w:spacing w:line="480" w:lineRule="auto"/>
      </w:pPr>
    </w:p>
    <w:p w14:paraId="6CDB5E08" w14:textId="36B3507E" w:rsidR="00E01C68" w:rsidRDefault="00E01C68" w:rsidP="005F3886">
      <w:pPr>
        <w:spacing w:line="480" w:lineRule="auto"/>
      </w:pPr>
    </w:p>
    <w:p w14:paraId="1823C7B8" w14:textId="77777777" w:rsidR="00E01C68" w:rsidRPr="00E01C68" w:rsidRDefault="00E01C68" w:rsidP="005F3886">
      <w:pPr>
        <w:spacing w:line="480" w:lineRule="auto"/>
      </w:pPr>
    </w:p>
    <w:p w14:paraId="7D23F59A" w14:textId="66297201" w:rsidR="00053107" w:rsidRDefault="00D165D2" w:rsidP="005F3886">
      <w:pPr>
        <w:pStyle w:val="Heading1"/>
        <w:spacing w:line="480" w:lineRule="auto"/>
      </w:pPr>
      <w:r>
        <w:t>System architecture design</w:t>
      </w:r>
    </w:p>
    <w:p w14:paraId="4B707253" w14:textId="77777777" w:rsidR="0090522D" w:rsidRDefault="0063352C" w:rsidP="005F3886">
      <w:pPr>
        <w:keepNext/>
        <w:spacing w:line="480" w:lineRule="auto"/>
      </w:pPr>
      <w:r>
        <w:rPr>
          <w:noProof/>
        </w:rPr>
        <w:drawing>
          <wp:inline distT="0" distB="0" distL="0" distR="0" wp14:anchorId="7610BBCC" wp14:editId="60DAE06F">
            <wp:extent cx="5943600" cy="4204970"/>
            <wp:effectExtent l="0" t="0" r="0" b="508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10"/>
                    <a:stretch>
                      <a:fillRect/>
                    </a:stretch>
                  </pic:blipFill>
                  <pic:spPr>
                    <a:xfrm>
                      <a:off x="0" y="0"/>
                      <a:ext cx="5943600" cy="4204970"/>
                    </a:xfrm>
                    <a:prstGeom prst="rect">
                      <a:avLst/>
                    </a:prstGeom>
                  </pic:spPr>
                </pic:pic>
              </a:graphicData>
            </a:graphic>
          </wp:inline>
        </w:drawing>
      </w:r>
    </w:p>
    <w:p w14:paraId="073855EF" w14:textId="7113ADCF" w:rsidR="00D165D2" w:rsidRDefault="0090522D" w:rsidP="005F3886">
      <w:pPr>
        <w:pStyle w:val="Caption"/>
        <w:spacing w:line="480" w:lineRule="auto"/>
      </w:pPr>
      <w:r>
        <w:t xml:space="preserve">Figure </w:t>
      </w:r>
      <w:fldSimple w:instr=" SEQ Figure \* ARABIC ">
        <w:r w:rsidR="005F3886">
          <w:rPr>
            <w:noProof/>
          </w:rPr>
          <w:t>2</w:t>
        </w:r>
      </w:fldSimple>
      <w:r>
        <w:t>: Top-Level System Architecture Model</w:t>
      </w:r>
    </w:p>
    <w:p w14:paraId="5B51F7E5" w14:textId="06C59731" w:rsidR="00D165D2" w:rsidRDefault="00D165D2" w:rsidP="005F3886">
      <w:pPr>
        <w:spacing w:line="480" w:lineRule="auto"/>
        <w:ind w:firstLine="720"/>
        <w:rPr>
          <w:sz w:val="24"/>
          <w:szCs w:val="24"/>
        </w:rPr>
      </w:pPr>
      <w:r>
        <w:rPr>
          <w:sz w:val="24"/>
          <w:szCs w:val="24"/>
        </w:rPr>
        <w:t xml:space="preserve">Figure 2 above </w:t>
      </w:r>
      <w:r w:rsidR="00092786">
        <w:rPr>
          <w:sz w:val="24"/>
          <w:szCs w:val="24"/>
        </w:rPr>
        <w:t xml:space="preserve">depicts the system architecture at a module level. Each player’s switches </w:t>
      </w:r>
      <w:r w:rsidR="0090522D">
        <w:rPr>
          <w:sz w:val="24"/>
          <w:szCs w:val="24"/>
        </w:rPr>
        <w:t>go</w:t>
      </w:r>
      <w:r w:rsidR="00092786">
        <w:rPr>
          <w:sz w:val="24"/>
          <w:szCs w:val="24"/>
        </w:rPr>
        <w:t xml:space="preserve"> through a 4-bit data bus into decoder modules that decode the data stream into 16 total binary combinations corresponding to 0 through F on a 7-segment display. This data output stream is carried through a 7-bit data bus—each bit representing a segment on the 7-segment display to be lit. In addition, each players data 4-bit data stream is fed into a 4-bit Adder module that adds the two binary numbers together while rejecting the carryover digit in case of overflow. The output of this 4-bit adder is also a 4-bit data stream, which is fed into another </w:t>
      </w:r>
      <w:r w:rsidR="00092786">
        <w:rPr>
          <w:sz w:val="24"/>
          <w:szCs w:val="24"/>
        </w:rPr>
        <w:lastRenderedPageBreak/>
        <w:t xml:space="preserve">decoder module to be displayed as in Figure 1. In addition, combinational logic was implemented to light up the left most LED should the output sum be 15, and the rightmost LED should it not. </w:t>
      </w:r>
    </w:p>
    <w:p w14:paraId="4691FD55" w14:textId="72F9D1E2" w:rsidR="00092786" w:rsidRDefault="00092786" w:rsidP="005F3886">
      <w:pPr>
        <w:pStyle w:val="Heading1"/>
        <w:spacing w:line="480" w:lineRule="auto"/>
      </w:pPr>
      <w:r>
        <w:t>simulation results</w:t>
      </w:r>
    </w:p>
    <w:p w14:paraId="48BFE233" w14:textId="6F19DF3F" w:rsidR="00092786" w:rsidRDefault="00092786" w:rsidP="005F3886">
      <w:pPr>
        <w:spacing w:line="480" w:lineRule="auto"/>
        <w:rPr>
          <w:sz w:val="24"/>
          <w:szCs w:val="24"/>
        </w:rPr>
      </w:pPr>
      <w:r>
        <w:rPr>
          <w:sz w:val="24"/>
          <w:szCs w:val="24"/>
        </w:rPr>
        <w:tab/>
        <w:t xml:space="preserve">Each module was tested individually using a custom testbench designed for it in </w:t>
      </w:r>
      <w:proofErr w:type="spellStart"/>
      <w:r>
        <w:rPr>
          <w:sz w:val="24"/>
          <w:szCs w:val="24"/>
        </w:rPr>
        <w:t>ModelSim</w:t>
      </w:r>
      <w:proofErr w:type="spellEnd"/>
      <w:r>
        <w:rPr>
          <w:sz w:val="24"/>
          <w:szCs w:val="24"/>
        </w:rPr>
        <w:t xml:space="preserve">. The module and the testbench for the 7-segment decoder </w:t>
      </w:r>
      <w:r w:rsidR="00D25E2B">
        <w:rPr>
          <w:sz w:val="24"/>
          <w:szCs w:val="24"/>
        </w:rPr>
        <w:t>can be found</w:t>
      </w:r>
      <w:r>
        <w:rPr>
          <w:sz w:val="24"/>
          <w:szCs w:val="24"/>
        </w:rPr>
        <w:t xml:space="preserve"> </w:t>
      </w:r>
      <w:r w:rsidR="00D25E2B">
        <w:rPr>
          <w:sz w:val="24"/>
          <w:szCs w:val="24"/>
        </w:rPr>
        <w:t>in Appendix A</w:t>
      </w:r>
      <w:r>
        <w:rPr>
          <w:sz w:val="24"/>
          <w:szCs w:val="24"/>
        </w:rPr>
        <w:t xml:space="preserve">. </w:t>
      </w:r>
    </w:p>
    <w:p w14:paraId="45A6426F" w14:textId="19B1A882" w:rsidR="009B10AB" w:rsidRDefault="009B10AB" w:rsidP="005F3886">
      <w:pPr>
        <w:spacing w:line="480" w:lineRule="auto"/>
        <w:rPr>
          <w:sz w:val="24"/>
          <w:szCs w:val="24"/>
        </w:rPr>
      </w:pPr>
      <w:r>
        <w:rPr>
          <w:sz w:val="24"/>
          <w:szCs w:val="24"/>
        </w:rPr>
        <w:tab/>
        <w:t xml:space="preserve">For efficacy, only certain essential cases were tested. Any cases not tested were identical to one of the cases being tested and were lower priority. For the 7-segment decoder, these essential cases were a display of 0, </w:t>
      </w:r>
      <w:r w:rsidR="00E5408F">
        <w:rPr>
          <w:sz w:val="24"/>
          <w:szCs w:val="24"/>
        </w:rPr>
        <w:t>5</w:t>
      </w:r>
      <w:r>
        <w:rPr>
          <w:sz w:val="24"/>
          <w:szCs w:val="24"/>
        </w:rPr>
        <w:t xml:space="preserve">, and F. As long as the combinational logic for these cases were correct, all other cases were derivative. The resultant waveforms for these cases when their corresponding input is given is shown in Figures </w:t>
      </w:r>
      <w:r w:rsidR="00D25E2B">
        <w:rPr>
          <w:sz w:val="24"/>
          <w:szCs w:val="24"/>
        </w:rPr>
        <w:t>3</w:t>
      </w:r>
      <w:r>
        <w:rPr>
          <w:sz w:val="24"/>
          <w:szCs w:val="24"/>
        </w:rPr>
        <w:t xml:space="preserve">, </w:t>
      </w:r>
      <w:r w:rsidR="00D25E2B">
        <w:rPr>
          <w:sz w:val="24"/>
          <w:szCs w:val="24"/>
        </w:rPr>
        <w:t>4</w:t>
      </w:r>
      <w:r>
        <w:rPr>
          <w:sz w:val="24"/>
          <w:szCs w:val="24"/>
        </w:rPr>
        <w:t xml:space="preserve"> and </w:t>
      </w:r>
      <w:r w:rsidR="00D25E2B">
        <w:rPr>
          <w:sz w:val="24"/>
          <w:szCs w:val="24"/>
        </w:rPr>
        <w:t>5</w:t>
      </w:r>
      <w:r>
        <w:rPr>
          <w:sz w:val="24"/>
          <w:szCs w:val="24"/>
        </w:rPr>
        <w:t xml:space="preserve">. </w:t>
      </w:r>
    </w:p>
    <w:p w14:paraId="1DD7F3EF" w14:textId="77777777" w:rsidR="00E5408F" w:rsidRDefault="00E5408F" w:rsidP="005F3886">
      <w:pPr>
        <w:keepNext/>
        <w:spacing w:line="480" w:lineRule="auto"/>
        <w:jc w:val="center"/>
      </w:pPr>
      <w:r>
        <w:rPr>
          <w:noProof/>
          <w:sz w:val="24"/>
          <w:szCs w:val="24"/>
        </w:rPr>
        <w:lastRenderedPageBreak/>
        <w:drawing>
          <wp:inline distT="0" distB="0" distL="0" distR="0" wp14:anchorId="7FFBCF5E" wp14:editId="461E94A2">
            <wp:extent cx="5541564" cy="323850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55145" cy="3246437"/>
                    </a:xfrm>
                    <a:prstGeom prst="rect">
                      <a:avLst/>
                    </a:prstGeom>
                  </pic:spPr>
                </pic:pic>
              </a:graphicData>
            </a:graphic>
          </wp:inline>
        </w:drawing>
      </w:r>
    </w:p>
    <w:p w14:paraId="03B9A0CF" w14:textId="753A6578" w:rsidR="009B10AB" w:rsidRDefault="00E5408F" w:rsidP="005F3886">
      <w:pPr>
        <w:pStyle w:val="Caption"/>
        <w:spacing w:line="480" w:lineRule="auto"/>
        <w:jc w:val="center"/>
        <w:rPr>
          <w:sz w:val="24"/>
          <w:szCs w:val="24"/>
        </w:rPr>
      </w:pPr>
      <w:r>
        <w:t xml:space="preserve">Figure </w:t>
      </w:r>
      <w:fldSimple w:instr=" SEQ Figure \* ARABIC ">
        <w:r w:rsidR="005F3886">
          <w:rPr>
            <w:noProof/>
          </w:rPr>
          <w:t>3</w:t>
        </w:r>
      </w:fldSimple>
      <w:r>
        <w:t>: Output Waveform for Display "0"</w:t>
      </w:r>
    </w:p>
    <w:p w14:paraId="1121009F" w14:textId="77777777" w:rsidR="00E5408F" w:rsidRDefault="00E5408F" w:rsidP="005F3886">
      <w:pPr>
        <w:spacing w:line="480" w:lineRule="auto"/>
        <w:jc w:val="center"/>
        <w:rPr>
          <w:noProof/>
          <w:sz w:val="24"/>
          <w:szCs w:val="24"/>
        </w:rPr>
      </w:pPr>
    </w:p>
    <w:p w14:paraId="44AC8EBF" w14:textId="2A9F66E8" w:rsidR="00E5408F" w:rsidRDefault="00E5408F" w:rsidP="005F3886">
      <w:pPr>
        <w:keepNext/>
        <w:spacing w:line="480" w:lineRule="auto"/>
        <w:jc w:val="center"/>
      </w:pPr>
      <w:r>
        <w:rPr>
          <w:noProof/>
        </w:rPr>
        <w:drawing>
          <wp:inline distT="0" distB="0" distL="0" distR="0" wp14:anchorId="403B9019" wp14:editId="6594A496">
            <wp:extent cx="5554980" cy="3246340"/>
            <wp:effectExtent l="0" t="0" r="762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3529" cy="3251336"/>
                    </a:xfrm>
                    <a:prstGeom prst="rect">
                      <a:avLst/>
                    </a:prstGeom>
                  </pic:spPr>
                </pic:pic>
              </a:graphicData>
            </a:graphic>
          </wp:inline>
        </w:drawing>
      </w:r>
    </w:p>
    <w:p w14:paraId="2AED13DF" w14:textId="6FB5DA62" w:rsidR="00E5408F" w:rsidRDefault="00E5408F" w:rsidP="005F3886">
      <w:pPr>
        <w:pStyle w:val="Caption"/>
        <w:spacing w:line="480" w:lineRule="auto"/>
        <w:jc w:val="center"/>
      </w:pPr>
      <w:r>
        <w:t xml:space="preserve">Figure </w:t>
      </w:r>
      <w:fldSimple w:instr=" SEQ Figure \* ARABIC ">
        <w:r w:rsidR="005F3886">
          <w:rPr>
            <w:noProof/>
          </w:rPr>
          <w:t>4</w:t>
        </w:r>
      </w:fldSimple>
      <w:r>
        <w:t>: Output Waveform for Display "5"</w:t>
      </w:r>
    </w:p>
    <w:p w14:paraId="205A1251" w14:textId="2CDB7389" w:rsidR="00E5408F" w:rsidRDefault="00E5408F" w:rsidP="005F3886">
      <w:pPr>
        <w:keepNext/>
        <w:spacing w:line="480" w:lineRule="auto"/>
        <w:jc w:val="center"/>
      </w:pPr>
      <w:r>
        <w:rPr>
          <w:noProof/>
        </w:rPr>
        <w:lastRenderedPageBreak/>
        <w:drawing>
          <wp:inline distT="0" distB="0" distL="0" distR="0" wp14:anchorId="79EC0E01" wp14:editId="6C9C0FE2">
            <wp:extent cx="5943600" cy="347345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705F87BE" w14:textId="2A2B579F" w:rsidR="00E5408F" w:rsidRDefault="00E5408F" w:rsidP="005F3886">
      <w:pPr>
        <w:pStyle w:val="Caption"/>
        <w:spacing w:line="480" w:lineRule="auto"/>
        <w:jc w:val="center"/>
        <w:rPr>
          <w:sz w:val="24"/>
          <w:szCs w:val="24"/>
        </w:rPr>
      </w:pPr>
      <w:r>
        <w:t xml:space="preserve">Figure </w:t>
      </w:r>
      <w:fldSimple w:instr=" SEQ Figure \* ARABIC ">
        <w:r w:rsidR="005F3886">
          <w:rPr>
            <w:noProof/>
          </w:rPr>
          <w:t>5</w:t>
        </w:r>
      </w:fldSimple>
      <w:r>
        <w:t>: Output Waveform for Display "F"</w:t>
      </w:r>
    </w:p>
    <w:p w14:paraId="436F7FDB" w14:textId="56EC3D44" w:rsidR="009B10AB" w:rsidRDefault="003730DF" w:rsidP="005F3886">
      <w:pPr>
        <w:spacing w:line="480" w:lineRule="auto"/>
        <w:rPr>
          <w:sz w:val="24"/>
          <w:szCs w:val="24"/>
        </w:rPr>
      </w:pPr>
      <w:r>
        <w:rPr>
          <w:sz w:val="24"/>
          <w:szCs w:val="24"/>
        </w:rPr>
        <w:tab/>
        <w:t xml:space="preserve">Since a signal-low corresponds to a lit segment on the </w:t>
      </w:r>
      <w:r w:rsidR="00E5408F">
        <w:rPr>
          <w:sz w:val="24"/>
          <w:szCs w:val="24"/>
        </w:rPr>
        <w:t>7-segment</w:t>
      </w:r>
      <w:r>
        <w:rPr>
          <w:sz w:val="24"/>
          <w:szCs w:val="24"/>
        </w:rPr>
        <w:t xml:space="preserve"> display, with bit 0 corresponding to the </w:t>
      </w:r>
      <w:r w:rsidR="00CC43A6">
        <w:rPr>
          <w:sz w:val="24"/>
          <w:szCs w:val="24"/>
        </w:rPr>
        <w:t>topmost</w:t>
      </w:r>
      <w:r>
        <w:rPr>
          <w:sz w:val="24"/>
          <w:szCs w:val="24"/>
        </w:rPr>
        <w:t xml:space="preserve"> segment, each number to be displayed requires a 7-bit binary number to be displayed correctly. For 0, with only bit-6 being unlit we would expect an output binary number 1000000. We see from Figure </w:t>
      </w:r>
      <w:r w:rsidR="00D25E2B">
        <w:rPr>
          <w:sz w:val="24"/>
          <w:szCs w:val="24"/>
        </w:rPr>
        <w:t>3</w:t>
      </w:r>
      <w:r>
        <w:rPr>
          <w:sz w:val="24"/>
          <w:szCs w:val="24"/>
        </w:rPr>
        <w:t xml:space="preserve"> that this prediction is correct, and the same is true for the other test cases.  </w:t>
      </w:r>
      <w:r w:rsidR="00E5408F">
        <w:rPr>
          <w:sz w:val="24"/>
          <w:szCs w:val="24"/>
        </w:rPr>
        <w:t xml:space="preserve">5 </w:t>
      </w:r>
      <w:r>
        <w:rPr>
          <w:sz w:val="24"/>
          <w:szCs w:val="24"/>
        </w:rPr>
        <w:t>would be 00</w:t>
      </w:r>
      <w:r w:rsidR="009D5391">
        <w:rPr>
          <w:sz w:val="24"/>
          <w:szCs w:val="24"/>
        </w:rPr>
        <w:t>1</w:t>
      </w:r>
      <w:r w:rsidR="00E5408F">
        <w:rPr>
          <w:sz w:val="24"/>
          <w:szCs w:val="24"/>
        </w:rPr>
        <w:t>0010</w:t>
      </w:r>
      <w:r>
        <w:rPr>
          <w:sz w:val="24"/>
          <w:szCs w:val="24"/>
        </w:rPr>
        <w:t xml:space="preserve">, which we see in Figure </w:t>
      </w:r>
      <w:r w:rsidR="00D25E2B">
        <w:rPr>
          <w:sz w:val="24"/>
          <w:szCs w:val="24"/>
        </w:rPr>
        <w:t>4</w:t>
      </w:r>
      <w:r>
        <w:rPr>
          <w:sz w:val="24"/>
          <w:szCs w:val="24"/>
        </w:rPr>
        <w:t xml:space="preserve">, and F would be 0001110 which we see in Figure </w:t>
      </w:r>
      <w:r w:rsidR="00D25E2B">
        <w:rPr>
          <w:sz w:val="24"/>
          <w:szCs w:val="24"/>
        </w:rPr>
        <w:t>5</w:t>
      </w:r>
      <w:r>
        <w:rPr>
          <w:sz w:val="24"/>
          <w:szCs w:val="24"/>
        </w:rPr>
        <w:t xml:space="preserve">. </w:t>
      </w:r>
      <w:r w:rsidR="009B10AB">
        <w:rPr>
          <w:sz w:val="24"/>
          <w:szCs w:val="24"/>
        </w:rPr>
        <w:t xml:space="preserve"> </w:t>
      </w:r>
    </w:p>
    <w:p w14:paraId="067BA928" w14:textId="069C3379" w:rsidR="00D25E2B" w:rsidRDefault="00D25E2B" w:rsidP="005F3886">
      <w:pPr>
        <w:spacing w:line="480" w:lineRule="auto"/>
        <w:rPr>
          <w:sz w:val="24"/>
          <w:szCs w:val="24"/>
        </w:rPr>
      </w:pPr>
      <w:r>
        <w:rPr>
          <w:sz w:val="24"/>
          <w:szCs w:val="24"/>
        </w:rPr>
        <w:tab/>
        <w:t xml:space="preserve">For the 4-bit Adder, module definition for the base module and its testbench can be found in Appendix B. For test cases, the same paradigm as the 7-segment decoder was used wherein essential cases were tested from which the rest could be inferred. The most important test cases were adding two example numbers together that do not equal 15, adding two numbers together that equal 15, and adding two numbers together that would overflow and </w:t>
      </w:r>
      <w:r>
        <w:rPr>
          <w:sz w:val="24"/>
          <w:szCs w:val="24"/>
        </w:rPr>
        <w:lastRenderedPageBreak/>
        <w:t xml:space="preserve">roll back to a smaller digit. The resultant waveforms for these cases are given in Figures 6 through 8. </w:t>
      </w:r>
    </w:p>
    <w:p w14:paraId="64122EC8" w14:textId="77777777" w:rsidR="005F40AA" w:rsidRDefault="005F40AA" w:rsidP="005F3886">
      <w:pPr>
        <w:keepNext/>
        <w:spacing w:line="480" w:lineRule="auto"/>
        <w:jc w:val="center"/>
      </w:pPr>
      <w:r>
        <w:rPr>
          <w:noProof/>
          <w:sz w:val="24"/>
          <w:szCs w:val="24"/>
        </w:rPr>
        <w:drawing>
          <wp:inline distT="0" distB="0" distL="0" distR="0" wp14:anchorId="093BF91D" wp14:editId="3B8F1059">
            <wp:extent cx="5943600" cy="347345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316F68CC" w14:textId="01C40E14" w:rsidR="00D25E2B" w:rsidRDefault="005F40AA" w:rsidP="005F3886">
      <w:pPr>
        <w:pStyle w:val="Caption"/>
        <w:spacing w:line="480" w:lineRule="auto"/>
        <w:jc w:val="center"/>
        <w:rPr>
          <w:sz w:val="24"/>
          <w:szCs w:val="24"/>
        </w:rPr>
      </w:pPr>
      <w:r>
        <w:t xml:space="preserve">Figure </w:t>
      </w:r>
      <w:fldSimple w:instr=" SEQ Figure \* ARABIC ">
        <w:r w:rsidR="005F3886">
          <w:rPr>
            <w:noProof/>
          </w:rPr>
          <w:t>6</w:t>
        </w:r>
      </w:fldSimple>
      <w:r>
        <w:t>: Output Waveform of 1 + 2</w:t>
      </w:r>
    </w:p>
    <w:p w14:paraId="392B3FB9" w14:textId="77777777" w:rsidR="005F40AA" w:rsidRDefault="005F40AA" w:rsidP="005F3886">
      <w:pPr>
        <w:keepNext/>
        <w:spacing w:line="480" w:lineRule="auto"/>
        <w:jc w:val="center"/>
      </w:pPr>
      <w:r>
        <w:rPr>
          <w:noProof/>
          <w:sz w:val="24"/>
          <w:szCs w:val="24"/>
        </w:rPr>
        <w:lastRenderedPageBreak/>
        <w:drawing>
          <wp:inline distT="0" distB="0" distL="0" distR="0" wp14:anchorId="23D88411" wp14:editId="4EAE9456">
            <wp:extent cx="5943600" cy="347345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2686A027" w14:textId="3B3864A4" w:rsidR="005F40AA" w:rsidRDefault="005F40AA" w:rsidP="005F3886">
      <w:pPr>
        <w:pStyle w:val="Caption"/>
        <w:spacing w:line="480" w:lineRule="auto"/>
        <w:jc w:val="center"/>
      </w:pPr>
      <w:r>
        <w:t xml:space="preserve">Figure </w:t>
      </w:r>
      <w:fldSimple w:instr=" SEQ Figure \* ARABIC ">
        <w:r w:rsidR="005F3886">
          <w:rPr>
            <w:noProof/>
          </w:rPr>
          <w:t>7</w:t>
        </w:r>
      </w:fldSimple>
      <w:r>
        <w:t>: Output Waveform of 12+3</w:t>
      </w:r>
    </w:p>
    <w:p w14:paraId="4D6F6977" w14:textId="77777777" w:rsidR="005F40AA" w:rsidRDefault="005F40AA" w:rsidP="005F3886">
      <w:pPr>
        <w:keepNext/>
        <w:spacing w:line="480" w:lineRule="auto"/>
        <w:jc w:val="center"/>
      </w:pPr>
      <w:r>
        <w:rPr>
          <w:noProof/>
        </w:rPr>
        <w:drawing>
          <wp:inline distT="0" distB="0" distL="0" distR="0" wp14:anchorId="4C87D215" wp14:editId="1EAA1C03">
            <wp:extent cx="5943600" cy="34734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2493DC53" w14:textId="70FCAC7E" w:rsidR="005F40AA" w:rsidRPr="005F40AA" w:rsidRDefault="005F40AA" w:rsidP="005F3886">
      <w:pPr>
        <w:pStyle w:val="Caption"/>
        <w:spacing w:line="480" w:lineRule="auto"/>
        <w:jc w:val="center"/>
      </w:pPr>
      <w:r>
        <w:t xml:space="preserve">Figure </w:t>
      </w:r>
      <w:fldSimple w:instr=" SEQ Figure \* ARABIC ">
        <w:r w:rsidR="005F3886">
          <w:rPr>
            <w:noProof/>
          </w:rPr>
          <w:t>8</w:t>
        </w:r>
      </w:fldSimple>
      <w:r>
        <w:t>: Output Waveform of 12 + 7</w:t>
      </w:r>
    </w:p>
    <w:p w14:paraId="12B552FD" w14:textId="3A7DD6FB" w:rsidR="00D25E2B" w:rsidRDefault="00A96FF6" w:rsidP="005F3886">
      <w:pPr>
        <w:spacing w:line="480" w:lineRule="auto"/>
        <w:rPr>
          <w:sz w:val="24"/>
          <w:szCs w:val="24"/>
        </w:rPr>
      </w:pPr>
      <w:r>
        <w:rPr>
          <w:sz w:val="24"/>
          <w:szCs w:val="24"/>
        </w:rPr>
        <w:lastRenderedPageBreak/>
        <w:tab/>
        <w:t xml:space="preserve">For adding two numbers together that do not equal 15, an arbitrary addition of </w:t>
      </w:r>
      <w:r w:rsidR="005F40AA">
        <w:rPr>
          <w:sz w:val="24"/>
          <w:szCs w:val="24"/>
        </w:rPr>
        <w:t>1 and 2</w:t>
      </w:r>
      <w:r>
        <w:rPr>
          <w:sz w:val="24"/>
          <w:szCs w:val="24"/>
        </w:rPr>
        <w:t xml:space="preserve"> was used to test the resultant output. The expected sum should be </w:t>
      </w:r>
      <w:r w:rsidR="005F40AA">
        <w:rPr>
          <w:sz w:val="24"/>
          <w:szCs w:val="24"/>
        </w:rPr>
        <w:t>3,</w:t>
      </w:r>
      <w:r>
        <w:rPr>
          <w:sz w:val="24"/>
          <w:szCs w:val="24"/>
        </w:rPr>
        <w:t xml:space="preserve"> or </w:t>
      </w:r>
      <w:r w:rsidR="005F40AA">
        <w:rPr>
          <w:sz w:val="24"/>
          <w:szCs w:val="24"/>
        </w:rPr>
        <w:t>0011</w:t>
      </w:r>
      <w:r>
        <w:rPr>
          <w:sz w:val="24"/>
          <w:szCs w:val="24"/>
        </w:rPr>
        <w:t xml:space="preserve"> in binary. </w:t>
      </w:r>
      <w:r w:rsidR="0073202E">
        <w:rPr>
          <w:sz w:val="24"/>
          <w:szCs w:val="24"/>
        </w:rPr>
        <w:t xml:space="preserve">As can be seen from Figure 6, this prediction is true. Figure 7 is much of the same, with an addition of 12 and 3 resulting to 15, or 1111 in binary which we see. </w:t>
      </w:r>
      <w:r w:rsidR="00806421">
        <w:rPr>
          <w:sz w:val="24"/>
          <w:szCs w:val="24"/>
        </w:rPr>
        <w:t xml:space="preserve">The last case is more complicated, as the way we have implemented the adder module results in no carryover digit should the addition overflow into 5 bits. We ignore the carryover bit, and the overflow should roll back to a smaller digit. Here, an addition of 12 and 7 was tested and the result should roll back 5 instead of logically adding to 19. Since the binary output is 0101, we see that this is correct. </w:t>
      </w:r>
    </w:p>
    <w:p w14:paraId="08AD23DE" w14:textId="491E4373" w:rsidR="004B4EA4" w:rsidRDefault="004B4EA4" w:rsidP="005F3886">
      <w:pPr>
        <w:pStyle w:val="Heading1"/>
        <w:spacing w:line="480" w:lineRule="auto"/>
      </w:pPr>
      <w:r>
        <w:t>FPga Board testing results</w:t>
      </w:r>
    </w:p>
    <w:p w14:paraId="55D72270" w14:textId="2E212C06" w:rsidR="004B4EA4" w:rsidRDefault="00F16EA3" w:rsidP="005F3886">
      <w:pPr>
        <w:spacing w:line="480" w:lineRule="auto"/>
        <w:rPr>
          <w:sz w:val="24"/>
          <w:szCs w:val="24"/>
        </w:rPr>
      </w:pPr>
      <w:r>
        <w:rPr>
          <w:sz w:val="24"/>
          <w:szCs w:val="24"/>
        </w:rPr>
        <w:tab/>
        <w:t xml:space="preserve">Depicted in the following figures are the FPGA working with the top-level module downloaded onto it. </w:t>
      </w:r>
      <w:r w:rsidR="00EA2817">
        <w:rPr>
          <w:sz w:val="24"/>
          <w:szCs w:val="24"/>
        </w:rPr>
        <w:t xml:space="preserve">For visual inspection, as before only 3 essential cases were documented but all were tested to make sure that segments and addition was done correctly. </w:t>
      </w:r>
    </w:p>
    <w:p w14:paraId="7A9189F9" w14:textId="77777777" w:rsidR="00EA2817" w:rsidRDefault="00EA2817" w:rsidP="005F3886">
      <w:pPr>
        <w:keepNext/>
        <w:spacing w:line="480" w:lineRule="auto"/>
        <w:jc w:val="center"/>
      </w:pPr>
      <w:r>
        <w:rPr>
          <w:noProof/>
          <w:sz w:val="24"/>
          <w:szCs w:val="24"/>
        </w:rPr>
        <w:lastRenderedPageBreak/>
        <w:drawing>
          <wp:inline distT="0" distB="0" distL="0" distR="0" wp14:anchorId="1584BF7B" wp14:editId="33CED832">
            <wp:extent cx="7597140" cy="5697855"/>
            <wp:effectExtent l="0" t="2858" r="953" b="952"/>
            <wp:docPr id="4" name="Picture 4"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electronic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597140" cy="5697855"/>
                    </a:xfrm>
                    <a:prstGeom prst="rect">
                      <a:avLst/>
                    </a:prstGeom>
                  </pic:spPr>
                </pic:pic>
              </a:graphicData>
            </a:graphic>
          </wp:inline>
        </w:drawing>
      </w:r>
    </w:p>
    <w:p w14:paraId="49A2B606" w14:textId="7EB2D1DC" w:rsidR="00EA2817" w:rsidRDefault="00EA2817" w:rsidP="005F3886">
      <w:pPr>
        <w:pStyle w:val="Caption"/>
        <w:spacing w:line="480" w:lineRule="auto"/>
        <w:jc w:val="center"/>
      </w:pPr>
      <w:r>
        <w:t xml:space="preserve">Figure </w:t>
      </w:r>
      <w:fldSimple w:instr=" SEQ Figure \* ARABIC ">
        <w:r w:rsidR="005F3886">
          <w:rPr>
            <w:noProof/>
          </w:rPr>
          <w:t>9</w:t>
        </w:r>
      </w:fldSimple>
      <w:r>
        <w:t>: Baseline Startup</w:t>
      </w:r>
    </w:p>
    <w:p w14:paraId="7C5B80A1" w14:textId="77777777" w:rsidR="00EA2817" w:rsidRDefault="00EA2817" w:rsidP="005F3886">
      <w:pPr>
        <w:keepNext/>
        <w:spacing w:line="480" w:lineRule="auto"/>
        <w:jc w:val="center"/>
      </w:pPr>
      <w:r>
        <w:rPr>
          <w:noProof/>
        </w:rPr>
        <w:lastRenderedPageBreak/>
        <w:drawing>
          <wp:inline distT="0" distB="0" distL="0" distR="0" wp14:anchorId="4A5A889E" wp14:editId="29DD664C">
            <wp:extent cx="7726680" cy="5795010"/>
            <wp:effectExtent l="0" t="5715" r="1905" b="190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726680" cy="5795010"/>
                    </a:xfrm>
                    <a:prstGeom prst="rect">
                      <a:avLst/>
                    </a:prstGeom>
                  </pic:spPr>
                </pic:pic>
              </a:graphicData>
            </a:graphic>
          </wp:inline>
        </w:drawing>
      </w:r>
    </w:p>
    <w:p w14:paraId="73CD72F9" w14:textId="5A5C669B" w:rsidR="00EA2817" w:rsidRDefault="00EA2817" w:rsidP="005F3886">
      <w:pPr>
        <w:pStyle w:val="Caption"/>
        <w:spacing w:line="480" w:lineRule="auto"/>
        <w:jc w:val="center"/>
      </w:pPr>
      <w:r>
        <w:t xml:space="preserve">Figure </w:t>
      </w:r>
      <w:fldSimple w:instr=" SEQ Figure \* ARABIC ">
        <w:r w:rsidR="005F3886">
          <w:rPr>
            <w:noProof/>
          </w:rPr>
          <w:t>10</w:t>
        </w:r>
      </w:fldSimple>
      <w:r>
        <w:t>: Example Sum</w:t>
      </w:r>
    </w:p>
    <w:p w14:paraId="22CE1454" w14:textId="77777777" w:rsidR="00EA2817" w:rsidRDefault="00EA2817" w:rsidP="005F3886">
      <w:pPr>
        <w:keepNext/>
        <w:spacing w:line="480" w:lineRule="auto"/>
        <w:jc w:val="center"/>
      </w:pPr>
      <w:r>
        <w:rPr>
          <w:noProof/>
        </w:rPr>
        <w:lastRenderedPageBreak/>
        <w:drawing>
          <wp:inline distT="0" distB="0" distL="0" distR="0" wp14:anchorId="05FD7F76" wp14:editId="5B243405">
            <wp:extent cx="7640320" cy="5730240"/>
            <wp:effectExtent l="2540" t="0" r="1270" b="127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640320" cy="5730240"/>
                    </a:xfrm>
                    <a:prstGeom prst="rect">
                      <a:avLst/>
                    </a:prstGeom>
                  </pic:spPr>
                </pic:pic>
              </a:graphicData>
            </a:graphic>
          </wp:inline>
        </w:drawing>
      </w:r>
    </w:p>
    <w:p w14:paraId="52586CE4" w14:textId="65D5D9A4" w:rsidR="00EA2817" w:rsidRDefault="00EA2817" w:rsidP="005F3886">
      <w:pPr>
        <w:pStyle w:val="Caption"/>
        <w:spacing w:line="480" w:lineRule="auto"/>
        <w:jc w:val="center"/>
      </w:pPr>
      <w:r>
        <w:t xml:space="preserve">Figure </w:t>
      </w:r>
      <w:fldSimple w:instr=" SEQ Figure \* ARABIC ">
        <w:r w:rsidR="005F3886">
          <w:rPr>
            <w:noProof/>
          </w:rPr>
          <w:t>11</w:t>
        </w:r>
      </w:fldSimple>
      <w:r>
        <w:t>: Correct Sum with Bonus Feature Implemented</w:t>
      </w:r>
    </w:p>
    <w:p w14:paraId="3842DCED" w14:textId="77777777" w:rsidR="00EA2817" w:rsidRDefault="00EA2817" w:rsidP="005F3886">
      <w:pPr>
        <w:keepNext/>
        <w:spacing w:line="480" w:lineRule="auto"/>
        <w:jc w:val="center"/>
      </w:pPr>
      <w:r>
        <w:rPr>
          <w:noProof/>
        </w:rPr>
        <w:lastRenderedPageBreak/>
        <w:drawing>
          <wp:inline distT="0" distB="0" distL="0" distR="0" wp14:anchorId="33480791" wp14:editId="09DAFA80">
            <wp:extent cx="7726680" cy="5795010"/>
            <wp:effectExtent l="0" t="5715" r="1905" b="1905"/>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726680" cy="5795010"/>
                    </a:xfrm>
                    <a:prstGeom prst="rect">
                      <a:avLst/>
                    </a:prstGeom>
                  </pic:spPr>
                </pic:pic>
              </a:graphicData>
            </a:graphic>
          </wp:inline>
        </w:drawing>
      </w:r>
    </w:p>
    <w:p w14:paraId="4D70EC10" w14:textId="4DC79A11" w:rsidR="00EA2817" w:rsidRDefault="00EA2817" w:rsidP="005F3886">
      <w:pPr>
        <w:pStyle w:val="Caption"/>
        <w:spacing w:line="480" w:lineRule="auto"/>
        <w:jc w:val="center"/>
      </w:pPr>
      <w:r>
        <w:t xml:space="preserve">Figure </w:t>
      </w:r>
      <w:fldSimple w:instr=" SEQ Figure \* ARABIC ">
        <w:r w:rsidR="005F3886">
          <w:rPr>
            <w:noProof/>
          </w:rPr>
          <w:t>12</w:t>
        </w:r>
      </w:fldSimple>
      <w:r>
        <w:t>: Incorrect Sum with Wraparound Sum</w:t>
      </w:r>
    </w:p>
    <w:p w14:paraId="7327468E" w14:textId="5E9B2FC2" w:rsidR="00EA2817" w:rsidRDefault="006334A3" w:rsidP="005F3886">
      <w:pPr>
        <w:spacing w:line="480" w:lineRule="auto"/>
        <w:rPr>
          <w:sz w:val="24"/>
          <w:szCs w:val="24"/>
        </w:rPr>
      </w:pPr>
      <w:r>
        <w:rPr>
          <w:sz w:val="24"/>
          <w:szCs w:val="24"/>
        </w:rPr>
        <w:lastRenderedPageBreak/>
        <w:tab/>
        <w:t xml:space="preserve">As all these cases work correctly, Figure 11 can be used to explain the logic behind all four figures. Player 2’s inputs are 1000, indicated by only slide switch 9 (SW9) being flipped on. Player 1’s inputs are 0111, again indicated by SW2, SW1, and SW0 being flipped. Logically this should result in a sum of 15, or F in hex which we see in the middle display. Additionally, since the bonus feature was implemented this is the only case in which the left-most LED is lit instead of the right. The other figures simply provide more proof that all modules are implemented correctly, including edge cases like wraparound. </w:t>
      </w:r>
    </w:p>
    <w:p w14:paraId="0283FBB9" w14:textId="02BB01C4" w:rsidR="000D79C2" w:rsidRDefault="000D79C2" w:rsidP="005F3886">
      <w:pPr>
        <w:pStyle w:val="Heading1"/>
        <w:spacing w:line="480" w:lineRule="auto"/>
      </w:pPr>
      <w:r>
        <w:t>video demo</w:t>
      </w:r>
    </w:p>
    <w:p w14:paraId="5B3F74B3" w14:textId="2C6CCF39" w:rsidR="000D79C2" w:rsidRDefault="000D79C2" w:rsidP="005F3886">
      <w:pPr>
        <w:spacing w:line="480" w:lineRule="auto"/>
      </w:pPr>
    </w:p>
    <w:p w14:paraId="1BF5E88F" w14:textId="5653B93F" w:rsidR="000D79C2" w:rsidRDefault="00FC2247" w:rsidP="005F3886">
      <w:pPr>
        <w:spacing w:line="480" w:lineRule="auto"/>
      </w:pPr>
      <w:hyperlink r:id="rId21" w:history="1">
        <w:r w:rsidRPr="0090473D">
          <w:rPr>
            <w:rStyle w:val="Hyperlink"/>
          </w:rPr>
          <w:t>https://drive.google.com/file/d/1u2gGTtLYSelw7tTzJdea2Wj8T81DssAQ/view?usp=sharing</w:t>
        </w:r>
      </w:hyperlink>
    </w:p>
    <w:p w14:paraId="18B75DA9" w14:textId="77777777" w:rsidR="00FC2247" w:rsidRDefault="00FC2247" w:rsidP="005F3886">
      <w:pPr>
        <w:spacing w:line="480" w:lineRule="auto"/>
      </w:pPr>
    </w:p>
    <w:p w14:paraId="222890BA" w14:textId="60064643" w:rsidR="000D79C2" w:rsidRDefault="000D79C2" w:rsidP="005F3886">
      <w:pPr>
        <w:pStyle w:val="Heading1"/>
        <w:spacing w:line="480" w:lineRule="auto"/>
      </w:pPr>
      <w:r>
        <w:t>Conclusion</w:t>
      </w:r>
    </w:p>
    <w:p w14:paraId="39698D29" w14:textId="77777777" w:rsidR="000D79C2" w:rsidRDefault="000D79C2" w:rsidP="005F3886">
      <w:pPr>
        <w:spacing w:line="480" w:lineRule="auto"/>
        <w:rPr>
          <w:sz w:val="24"/>
          <w:szCs w:val="24"/>
        </w:rPr>
      </w:pPr>
      <w:r>
        <w:rPr>
          <w:sz w:val="24"/>
          <w:szCs w:val="24"/>
        </w:rPr>
        <w:tab/>
        <w:t xml:space="preserve">This lab was intended to provide an introduction to basic combinatorial logic as well as provide a primer on system architecture for modules. All components work as needed, including the bonus feature that was implemented. To avoid creating an unnecessary module for processing a binary decision, a simple if/else case can be used within the module definition to light up the left most LED when the sum is 1111, and the right most LED in every other case. </w:t>
      </w:r>
    </w:p>
    <w:p w14:paraId="22AE55F6" w14:textId="77777777" w:rsidR="000D79C2" w:rsidRDefault="000D79C2" w:rsidP="005F3886">
      <w:pPr>
        <w:spacing w:line="480" w:lineRule="auto"/>
        <w:rPr>
          <w:sz w:val="24"/>
          <w:szCs w:val="24"/>
        </w:rPr>
      </w:pPr>
      <w:r>
        <w:rPr>
          <w:sz w:val="24"/>
          <w:szCs w:val="24"/>
        </w:rPr>
        <w:br w:type="page"/>
      </w:r>
    </w:p>
    <w:p w14:paraId="6BC2725B" w14:textId="0F79C9E3" w:rsidR="000D79C2" w:rsidRPr="000D79C2" w:rsidRDefault="000D79C2" w:rsidP="005F3886">
      <w:pPr>
        <w:pStyle w:val="Heading1"/>
        <w:spacing w:line="480" w:lineRule="auto"/>
      </w:pPr>
      <w:r>
        <w:lastRenderedPageBreak/>
        <w:t xml:space="preserve">appendix A: verilog code for 7-segment decoder </w:t>
      </w:r>
    </w:p>
    <w:p w14:paraId="08230132" w14:textId="77777777" w:rsidR="004670D4" w:rsidRDefault="004670D4" w:rsidP="005F3886">
      <w:pPr>
        <w:keepNext/>
        <w:spacing w:line="480" w:lineRule="auto"/>
        <w:jc w:val="center"/>
      </w:pPr>
      <w:r>
        <w:rPr>
          <w:noProof/>
        </w:rPr>
        <w:drawing>
          <wp:inline distT="0" distB="0" distL="0" distR="0" wp14:anchorId="58E058D5" wp14:editId="60849E12">
            <wp:extent cx="5074920" cy="3308998"/>
            <wp:effectExtent l="0" t="0" r="0" b="571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3393" cy="3327563"/>
                    </a:xfrm>
                    <a:prstGeom prst="rect">
                      <a:avLst/>
                    </a:prstGeom>
                  </pic:spPr>
                </pic:pic>
              </a:graphicData>
            </a:graphic>
          </wp:inline>
        </w:drawing>
      </w:r>
    </w:p>
    <w:p w14:paraId="724B0058" w14:textId="2FF42251" w:rsidR="004B4EA4" w:rsidRDefault="004670D4" w:rsidP="005F3886">
      <w:pPr>
        <w:pStyle w:val="Caption"/>
        <w:spacing w:line="480" w:lineRule="auto"/>
        <w:jc w:val="center"/>
      </w:pPr>
      <w:r>
        <w:t xml:space="preserve">Figure </w:t>
      </w:r>
      <w:fldSimple w:instr=" SEQ Figure \* ARABIC ">
        <w:r w:rsidR="005F3886">
          <w:rPr>
            <w:noProof/>
          </w:rPr>
          <w:t>13</w:t>
        </w:r>
      </w:fldSimple>
      <w:r>
        <w:t>: Module Definition for 7-Segment Decoder</w:t>
      </w:r>
    </w:p>
    <w:p w14:paraId="2D5E1DA8" w14:textId="77777777" w:rsidR="004670D4" w:rsidRDefault="004670D4" w:rsidP="005F3886">
      <w:pPr>
        <w:keepNext/>
        <w:spacing w:line="480" w:lineRule="auto"/>
        <w:jc w:val="center"/>
      </w:pPr>
      <w:r>
        <w:rPr>
          <w:noProof/>
        </w:rPr>
        <w:drawing>
          <wp:inline distT="0" distB="0" distL="0" distR="0" wp14:anchorId="7477265E" wp14:editId="5594B8BF">
            <wp:extent cx="5130407" cy="3345180"/>
            <wp:effectExtent l="0" t="0" r="0" b="762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97396" cy="3388859"/>
                    </a:xfrm>
                    <a:prstGeom prst="rect">
                      <a:avLst/>
                    </a:prstGeom>
                  </pic:spPr>
                </pic:pic>
              </a:graphicData>
            </a:graphic>
          </wp:inline>
        </w:drawing>
      </w:r>
    </w:p>
    <w:p w14:paraId="3FDD1754" w14:textId="45804BE8" w:rsidR="004670D4" w:rsidRDefault="004670D4" w:rsidP="005F3886">
      <w:pPr>
        <w:pStyle w:val="Caption"/>
        <w:spacing w:line="480" w:lineRule="auto"/>
        <w:jc w:val="center"/>
      </w:pPr>
      <w:r>
        <w:t xml:space="preserve">Figure </w:t>
      </w:r>
      <w:fldSimple w:instr=" SEQ Figure \* ARABIC ">
        <w:r w:rsidR="005F3886">
          <w:rPr>
            <w:noProof/>
          </w:rPr>
          <w:t>14</w:t>
        </w:r>
      </w:fldSimple>
      <w:r>
        <w:t>: Module Definition for Decoder Testbench</w:t>
      </w:r>
    </w:p>
    <w:p w14:paraId="0D360F17" w14:textId="6C554764" w:rsidR="00E87F1E" w:rsidRDefault="00E87F1E" w:rsidP="005F3886">
      <w:pPr>
        <w:pStyle w:val="Heading1"/>
        <w:spacing w:line="480" w:lineRule="auto"/>
      </w:pPr>
      <w:r>
        <w:lastRenderedPageBreak/>
        <w:t>appendix B: Verilog Code for 4-bit adder</w:t>
      </w:r>
    </w:p>
    <w:p w14:paraId="457A3B6B" w14:textId="0788ECA1" w:rsidR="00E87F1E" w:rsidRDefault="00E87F1E" w:rsidP="005F3886">
      <w:pPr>
        <w:keepNext/>
        <w:spacing w:line="480" w:lineRule="auto"/>
        <w:jc w:val="center"/>
      </w:pPr>
      <w:r>
        <w:rPr>
          <w:noProof/>
        </w:rPr>
        <w:drawing>
          <wp:inline distT="0" distB="0" distL="0" distR="0" wp14:anchorId="2AEA9EBA" wp14:editId="4B6BA63C">
            <wp:extent cx="5135880" cy="3341065"/>
            <wp:effectExtent l="0" t="0" r="762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1080" cy="3350953"/>
                    </a:xfrm>
                    <a:prstGeom prst="rect">
                      <a:avLst/>
                    </a:prstGeom>
                  </pic:spPr>
                </pic:pic>
              </a:graphicData>
            </a:graphic>
          </wp:inline>
        </w:drawing>
      </w:r>
    </w:p>
    <w:p w14:paraId="1EA0B0E8" w14:textId="254E26E7" w:rsidR="00E87F1E" w:rsidRDefault="00E87F1E" w:rsidP="005F3886">
      <w:pPr>
        <w:pStyle w:val="Caption"/>
        <w:spacing w:line="480" w:lineRule="auto"/>
        <w:jc w:val="center"/>
      </w:pPr>
      <w:r>
        <w:t xml:space="preserve">Figure </w:t>
      </w:r>
      <w:fldSimple w:instr=" SEQ Figure \* ARABIC ">
        <w:r w:rsidR="005F3886">
          <w:rPr>
            <w:noProof/>
          </w:rPr>
          <w:t>15</w:t>
        </w:r>
      </w:fldSimple>
      <w:r>
        <w:t>: Module Definition for 4-Bit Adder</w:t>
      </w:r>
    </w:p>
    <w:p w14:paraId="5AE84172" w14:textId="77777777" w:rsidR="00E87F1E" w:rsidRDefault="00E87F1E" w:rsidP="005F3886">
      <w:pPr>
        <w:keepNext/>
        <w:spacing w:line="480" w:lineRule="auto"/>
        <w:jc w:val="center"/>
      </w:pPr>
      <w:r>
        <w:rPr>
          <w:noProof/>
        </w:rPr>
        <w:drawing>
          <wp:inline distT="0" distB="0" distL="0" distR="0" wp14:anchorId="6D505A8D" wp14:editId="0C610222">
            <wp:extent cx="5090160" cy="3311323"/>
            <wp:effectExtent l="0" t="0" r="0" b="38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7571" cy="3335660"/>
                    </a:xfrm>
                    <a:prstGeom prst="rect">
                      <a:avLst/>
                    </a:prstGeom>
                  </pic:spPr>
                </pic:pic>
              </a:graphicData>
            </a:graphic>
          </wp:inline>
        </w:drawing>
      </w:r>
    </w:p>
    <w:p w14:paraId="644D6A98" w14:textId="55B49821" w:rsidR="00E87F1E" w:rsidRDefault="00E87F1E" w:rsidP="005F3886">
      <w:pPr>
        <w:pStyle w:val="Caption"/>
        <w:spacing w:line="480" w:lineRule="auto"/>
        <w:jc w:val="center"/>
      </w:pPr>
      <w:r>
        <w:t xml:space="preserve">Figure </w:t>
      </w:r>
      <w:fldSimple w:instr=" SEQ Figure \* ARABIC ">
        <w:r w:rsidR="005F3886">
          <w:rPr>
            <w:noProof/>
          </w:rPr>
          <w:t>16</w:t>
        </w:r>
      </w:fldSimple>
      <w:r>
        <w:t>: Module Definition for Adder Testbench</w:t>
      </w:r>
    </w:p>
    <w:p w14:paraId="6ACACBC1" w14:textId="3C604A09" w:rsidR="00F60B26" w:rsidRDefault="00F60B26" w:rsidP="005F3886">
      <w:pPr>
        <w:pStyle w:val="Heading1"/>
        <w:spacing w:line="480" w:lineRule="auto"/>
      </w:pPr>
      <w:r>
        <w:lastRenderedPageBreak/>
        <w:t xml:space="preserve">appendix C: Verilog code for top level module </w:t>
      </w:r>
    </w:p>
    <w:p w14:paraId="2A136C3B" w14:textId="77777777" w:rsidR="005F3886" w:rsidRDefault="005F3886" w:rsidP="005F3886">
      <w:pPr>
        <w:keepNext/>
        <w:spacing w:line="480" w:lineRule="auto"/>
        <w:jc w:val="center"/>
      </w:pPr>
      <w:r>
        <w:rPr>
          <w:noProof/>
        </w:rPr>
        <w:drawing>
          <wp:inline distT="0" distB="0" distL="0" distR="0" wp14:anchorId="1B9F1AA9" wp14:editId="236EC466">
            <wp:extent cx="5943600" cy="3388360"/>
            <wp:effectExtent l="0" t="0" r="0" b="254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6"/>
                    <a:stretch>
                      <a:fillRect/>
                    </a:stretch>
                  </pic:blipFill>
                  <pic:spPr>
                    <a:xfrm>
                      <a:off x="0" y="0"/>
                      <a:ext cx="5943600" cy="3388360"/>
                    </a:xfrm>
                    <a:prstGeom prst="rect">
                      <a:avLst/>
                    </a:prstGeom>
                  </pic:spPr>
                </pic:pic>
              </a:graphicData>
            </a:graphic>
          </wp:inline>
        </w:drawing>
      </w:r>
    </w:p>
    <w:p w14:paraId="5504FF87" w14:textId="0805A108" w:rsidR="00F60B26" w:rsidRPr="00F60B26" w:rsidRDefault="005F3886" w:rsidP="005F3886">
      <w:pPr>
        <w:pStyle w:val="Caption"/>
        <w:spacing w:line="480" w:lineRule="auto"/>
        <w:jc w:val="center"/>
      </w:pPr>
      <w:r>
        <w:t xml:space="preserve">Figure </w:t>
      </w:r>
      <w:fldSimple w:instr=" SEQ Figure \* ARABIC ">
        <w:r>
          <w:rPr>
            <w:noProof/>
          </w:rPr>
          <w:t>17</w:t>
        </w:r>
      </w:fldSimple>
      <w:r>
        <w:t>: Top-Level Module Definition</w:t>
      </w:r>
    </w:p>
    <w:sectPr w:rsidR="00F60B26" w:rsidRPr="00F60B26" w:rsidSect="005961A1">
      <w:head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56719" w14:textId="77777777" w:rsidR="00954C55" w:rsidRDefault="00954C55" w:rsidP="00CF4373">
      <w:pPr>
        <w:spacing w:before="0" w:after="0" w:line="240" w:lineRule="auto"/>
      </w:pPr>
      <w:r>
        <w:separator/>
      </w:r>
    </w:p>
  </w:endnote>
  <w:endnote w:type="continuationSeparator" w:id="0">
    <w:p w14:paraId="771A65A1" w14:textId="77777777" w:rsidR="00954C55" w:rsidRDefault="00954C55" w:rsidP="00CF437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游明朝">
    <w:altName w:val="Yu Mincho"/>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E49A4" w14:textId="77777777" w:rsidR="00954C55" w:rsidRDefault="00954C55" w:rsidP="00CF4373">
      <w:pPr>
        <w:spacing w:before="0" w:after="0" w:line="240" w:lineRule="auto"/>
      </w:pPr>
      <w:r>
        <w:separator/>
      </w:r>
    </w:p>
  </w:footnote>
  <w:footnote w:type="continuationSeparator" w:id="0">
    <w:p w14:paraId="664AB2D7" w14:textId="77777777" w:rsidR="00954C55" w:rsidRDefault="00954C55" w:rsidP="00CF437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070254"/>
      <w:docPartObj>
        <w:docPartGallery w:val="Page Numbers (Top of Page)"/>
        <w:docPartUnique/>
      </w:docPartObj>
    </w:sdtPr>
    <w:sdtEndPr>
      <w:rPr>
        <w:noProof/>
      </w:rPr>
    </w:sdtEndPr>
    <w:sdtContent>
      <w:p w14:paraId="35B418F3" w14:textId="545BDA80" w:rsidR="00CF4373" w:rsidRDefault="00CF437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7D41E3" w14:textId="77777777" w:rsidR="00CF4373" w:rsidRDefault="00CF437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1A1"/>
    <w:rsid w:val="00053107"/>
    <w:rsid w:val="00092786"/>
    <w:rsid w:val="000D79C2"/>
    <w:rsid w:val="00244DE0"/>
    <w:rsid w:val="002F12C2"/>
    <w:rsid w:val="00364E0C"/>
    <w:rsid w:val="003730DF"/>
    <w:rsid w:val="00387D1A"/>
    <w:rsid w:val="004670D4"/>
    <w:rsid w:val="004B4EA4"/>
    <w:rsid w:val="005961A1"/>
    <w:rsid w:val="005E3339"/>
    <w:rsid w:val="005E6FCF"/>
    <w:rsid w:val="005F32F1"/>
    <w:rsid w:val="005F3886"/>
    <w:rsid w:val="005F40AA"/>
    <w:rsid w:val="006334A3"/>
    <w:rsid w:val="0063352C"/>
    <w:rsid w:val="0073202E"/>
    <w:rsid w:val="00806421"/>
    <w:rsid w:val="0090522D"/>
    <w:rsid w:val="00923504"/>
    <w:rsid w:val="00954C55"/>
    <w:rsid w:val="0099388B"/>
    <w:rsid w:val="009B10AB"/>
    <w:rsid w:val="009D5391"/>
    <w:rsid w:val="00A96FF6"/>
    <w:rsid w:val="00CC43A6"/>
    <w:rsid w:val="00CF4373"/>
    <w:rsid w:val="00D165D2"/>
    <w:rsid w:val="00D25E2B"/>
    <w:rsid w:val="00E01C68"/>
    <w:rsid w:val="00E5408F"/>
    <w:rsid w:val="00E65A4F"/>
    <w:rsid w:val="00E87F1E"/>
    <w:rsid w:val="00EA2817"/>
    <w:rsid w:val="00F16EA3"/>
    <w:rsid w:val="00F60B26"/>
    <w:rsid w:val="00FC22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6A182"/>
  <w15:chartTrackingRefBased/>
  <w15:docId w15:val="{1A98FA9D-5722-47B0-B8D7-0A06E542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373"/>
  </w:style>
  <w:style w:type="paragraph" w:styleId="Heading1">
    <w:name w:val="heading 1"/>
    <w:basedOn w:val="Normal"/>
    <w:next w:val="Normal"/>
    <w:link w:val="Heading1Char"/>
    <w:uiPriority w:val="9"/>
    <w:qFormat/>
    <w:rsid w:val="00CF437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CF437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CF4373"/>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CF4373"/>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CF4373"/>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CF4373"/>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CF4373"/>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CF437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F437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4373"/>
    <w:pPr>
      <w:spacing w:after="0" w:line="240" w:lineRule="auto"/>
    </w:pPr>
  </w:style>
  <w:style w:type="character" w:customStyle="1" w:styleId="NoSpacingChar">
    <w:name w:val="No Spacing Char"/>
    <w:basedOn w:val="DefaultParagraphFont"/>
    <w:link w:val="NoSpacing"/>
    <w:uiPriority w:val="1"/>
    <w:rsid w:val="005961A1"/>
  </w:style>
  <w:style w:type="paragraph" w:styleId="Header">
    <w:name w:val="header"/>
    <w:basedOn w:val="Normal"/>
    <w:link w:val="HeaderChar"/>
    <w:uiPriority w:val="99"/>
    <w:unhideWhenUsed/>
    <w:rsid w:val="00CF4373"/>
    <w:pPr>
      <w:tabs>
        <w:tab w:val="center" w:pos="4419"/>
        <w:tab w:val="right" w:pos="8838"/>
      </w:tabs>
      <w:spacing w:after="0" w:line="240" w:lineRule="auto"/>
    </w:pPr>
  </w:style>
  <w:style w:type="character" w:customStyle="1" w:styleId="HeaderChar">
    <w:name w:val="Header Char"/>
    <w:basedOn w:val="DefaultParagraphFont"/>
    <w:link w:val="Header"/>
    <w:uiPriority w:val="99"/>
    <w:rsid w:val="00CF4373"/>
  </w:style>
  <w:style w:type="paragraph" w:styleId="Footer">
    <w:name w:val="footer"/>
    <w:basedOn w:val="Normal"/>
    <w:link w:val="FooterChar"/>
    <w:uiPriority w:val="99"/>
    <w:unhideWhenUsed/>
    <w:rsid w:val="00CF4373"/>
    <w:pPr>
      <w:tabs>
        <w:tab w:val="center" w:pos="4419"/>
        <w:tab w:val="right" w:pos="8838"/>
      </w:tabs>
      <w:spacing w:after="0" w:line="240" w:lineRule="auto"/>
    </w:pPr>
  </w:style>
  <w:style w:type="character" w:customStyle="1" w:styleId="FooterChar">
    <w:name w:val="Footer Char"/>
    <w:basedOn w:val="DefaultParagraphFont"/>
    <w:link w:val="Footer"/>
    <w:uiPriority w:val="99"/>
    <w:rsid w:val="00CF4373"/>
  </w:style>
  <w:style w:type="character" w:customStyle="1" w:styleId="Heading1Char">
    <w:name w:val="Heading 1 Char"/>
    <w:basedOn w:val="DefaultParagraphFont"/>
    <w:link w:val="Heading1"/>
    <w:uiPriority w:val="9"/>
    <w:rsid w:val="00CF4373"/>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semiHidden/>
    <w:rsid w:val="00CF4373"/>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CF4373"/>
    <w:rPr>
      <w:caps/>
      <w:color w:val="1F3763" w:themeColor="accent1" w:themeShade="7F"/>
      <w:spacing w:val="15"/>
    </w:rPr>
  </w:style>
  <w:style w:type="character" w:customStyle="1" w:styleId="Heading4Char">
    <w:name w:val="Heading 4 Char"/>
    <w:basedOn w:val="DefaultParagraphFont"/>
    <w:link w:val="Heading4"/>
    <w:uiPriority w:val="9"/>
    <w:semiHidden/>
    <w:rsid w:val="00CF4373"/>
    <w:rPr>
      <w:caps/>
      <w:color w:val="2F5496" w:themeColor="accent1" w:themeShade="BF"/>
      <w:spacing w:val="10"/>
    </w:rPr>
  </w:style>
  <w:style w:type="character" w:customStyle="1" w:styleId="Heading5Char">
    <w:name w:val="Heading 5 Char"/>
    <w:basedOn w:val="DefaultParagraphFont"/>
    <w:link w:val="Heading5"/>
    <w:uiPriority w:val="9"/>
    <w:semiHidden/>
    <w:rsid w:val="00CF4373"/>
    <w:rPr>
      <w:caps/>
      <w:color w:val="2F5496" w:themeColor="accent1" w:themeShade="BF"/>
      <w:spacing w:val="10"/>
    </w:rPr>
  </w:style>
  <w:style w:type="character" w:customStyle="1" w:styleId="Heading6Char">
    <w:name w:val="Heading 6 Char"/>
    <w:basedOn w:val="DefaultParagraphFont"/>
    <w:link w:val="Heading6"/>
    <w:uiPriority w:val="9"/>
    <w:semiHidden/>
    <w:rsid w:val="00CF4373"/>
    <w:rPr>
      <w:caps/>
      <w:color w:val="2F5496" w:themeColor="accent1" w:themeShade="BF"/>
      <w:spacing w:val="10"/>
    </w:rPr>
  </w:style>
  <w:style w:type="character" w:customStyle="1" w:styleId="Heading7Char">
    <w:name w:val="Heading 7 Char"/>
    <w:basedOn w:val="DefaultParagraphFont"/>
    <w:link w:val="Heading7"/>
    <w:uiPriority w:val="9"/>
    <w:semiHidden/>
    <w:rsid w:val="00CF4373"/>
    <w:rPr>
      <w:caps/>
      <w:color w:val="2F5496" w:themeColor="accent1" w:themeShade="BF"/>
      <w:spacing w:val="10"/>
    </w:rPr>
  </w:style>
  <w:style w:type="character" w:customStyle="1" w:styleId="Heading8Char">
    <w:name w:val="Heading 8 Char"/>
    <w:basedOn w:val="DefaultParagraphFont"/>
    <w:link w:val="Heading8"/>
    <w:uiPriority w:val="9"/>
    <w:semiHidden/>
    <w:rsid w:val="00CF4373"/>
    <w:rPr>
      <w:caps/>
      <w:spacing w:val="10"/>
      <w:sz w:val="18"/>
      <w:szCs w:val="18"/>
    </w:rPr>
  </w:style>
  <w:style w:type="character" w:customStyle="1" w:styleId="Heading9Char">
    <w:name w:val="Heading 9 Char"/>
    <w:basedOn w:val="DefaultParagraphFont"/>
    <w:link w:val="Heading9"/>
    <w:uiPriority w:val="9"/>
    <w:semiHidden/>
    <w:rsid w:val="00CF4373"/>
    <w:rPr>
      <w:i/>
      <w:iCs/>
      <w:caps/>
      <w:spacing w:val="10"/>
      <w:sz w:val="18"/>
      <w:szCs w:val="18"/>
    </w:rPr>
  </w:style>
  <w:style w:type="paragraph" w:styleId="Caption">
    <w:name w:val="caption"/>
    <w:basedOn w:val="Normal"/>
    <w:next w:val="Normal"/>
    <w:uiPriority w:val="35"/>
    <w:unhideWhenUsed/>
    <w:qFormat/>
    <w:rsid w:val="00CF4373"/>
    <w:rPr>
      <w:b/>
      <w:bCs/>
      <w:color w:val="2F5496" w:themeColor="accent1" w:themeShade="BF"/>
      <w:sz w:val="16"/>
      <w:szCs w:val="16"/>
    </w:rPr>
  </w:style>
  <w:style w:type="paragraph" w:styleId="Title">
    <w:name w:val="Title"/>
    <w:basedOn w:val="Normal"/>
    <w:next w:val="Normal"/>
    <w:link w:val="TitleChar"/>
    <w:uiPriority w:val="10"/>
    <w:qFormat/>
    <w:rsid w:val="00CF4373"/>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CF4373"/>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CF437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F4373"/>
    <w:rPr>
      <w:caps/>
      <w:color w:val="595959" w:themeColor="text1" w:themeTint="A6"/>
      <w:spacing w:val="10"/>
      <w:sz w:val="21"/>
      <w:szCs w:val="21"/>
    </w:rPr>
  </w:style>
  <w:style w:type="character" w:styleId="Strong">
    <w:name w:val="Strong"/>
    <w:uiPriority w:val="22"/>
    <w:qFormat/>
    <w:rsid w:val="00CF4373"/>
    <w:rPr>
      <w:b/>
      <w:bCs/>
    </w:rPr>
  </w:style>
  <w:style w:type="character" w:styleId="Emphasis">
    <w:name w:val="Emphasis"/>
    <w:uiPriority w:val="20"/>
    <w:qFormat/>
    <w:rsid w:val="00CF4373"/>
    <w:rPr>
      <w:caps/>
      <w:color w:val="1F3763" w:themeColor="accent1" w:themeShade="7F"/>
      <w:spacing w:val="5"/>
    </w:rPr>
  </w:style>
  <w:style w:type="paragraph" w:styleId="Quote">
    <w:name w:val="Quote"/>
    <w:basedOn w:val="Normal"/>
    <w:next w:val="Normal"/>
    <w:link w:val="QuoteChar"/>
    <w:uiPriority w:val="29"/>
    <w:qFormat/>
    <w:rsid w:val="00CF4373"/>
    <w:rPr>
      <w:i/>
      <w:iCs/>
      <w:sz w:val="24"/>
      <w:szCs w:val="24"/>
    </w:rPr>
  </w:style>
  <w:style w:type="character" w:customStyle="1" w:styleId="QuoteChar">
    <w:name w:val="Quote Char"/>
    <w:basedOn w:val="DefaultParagraphFont"/>
    <w:link w:val="Quote"/>
    <w:uiPriority w:val="29"/>
    <w:rsid w:val="00CF4373"/>
    <w:rPr>
      <w:i/>
      <w:iCs/>
      <w:sz w:val="24"/>
      <w:szCs w:val="24"/>
    </w:rPr>
  </w:style>
  <w:style w:type="paragraph" w:styleId="IntenseQuote">
    <w:name w:val="Intense Quote"/>
    <w:basedOn w:val="Normal"/>
    <w:next w:val="Normal"/>
    <w:link w:val="IntenseQuoteChar"/>
    <w:uiPriority w:val="30"/>
    <w:qFormat/>
    <w:rsid w:val="00CF4373"/>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CF4373"/>
    <w:rPr>
      <w:color w:val="4472C4" w:themeColor="accent1"/>
      <w:sz w:val="24"/>
      <w:szCs w:val="24"/>
    </w:rPr>
  </w:style>
  <w:style w:type="character" w:styleId="SubtleEmphasis">
    <w:name w:val="Subtle Emphasis"/>
    <w:uiPriority w:val="19"/>
    <w:qFormat/>
    <w:rsid w:val="00CF4373"/>
    <w:rPr>
      <w:i/>
      <w:iCs/>
      <w:color w:val="1F3763" w:themeColor="accent1" w:themeShade="7F"/>
    </w:rPr>
  </w:style>
  <w:style w:type="character" w:styleId="IntenseEmphasis">
    <w:name w:val="Intense Emphasis"/>
    <w:uiPriority w:val="21"/>
    <w:qFormat/>
    <w:rsid w:val="00CF4373"/>
    <w:rPr>
      <w:b/>
      <w:bCs/>
      <w:caps/>
      <w:color w:val="1F3763" w:themeColor="accent1" w:themeShade="7F"/>
      <w:spacing w:val="10"/>
    </w:rPr>
  </w:style>
  <w:style w:type="character" w:styleId="SubtleReference">
    <w:name w:val="Subtle Reference"/>
    <w:uiPriority w:val="31"/>
    <w:qFormat/>
    <w:rsid w:val="00CF4373"/>
    <w:rPr>
      <w:b/>
      <w:bCs/>
      <w:color w:val="4472C4" w:themeColor="accent1"/>
    </w:rPr>
  </w:style>
  <w:style w:type="character" w:styleId="IntenseReference">
    <w:name w:val="Intense Reference"/>
    <w:uiPriority w:val="32"/>
    <w:qFormat/>
    <w:rsid w:val="00CF4373"/>
    <w:rPr>
      <w:b/>
      <w:bCs/>
      <w:i/>
      <w:iCs/>
      <w:caps/>
      <w:color w:val="4472C4" w:themeColor="accent1"/>
    </w:rPr>
  </w:style>
  <w:style w:type="character" w:styleId="BookTitle">
    <w:name w:val="Book Title"/>
    <w:uiPriority w:val="33"/>
    <w:qFormat/>
    <w:rsid w:val="00CF4373"/>
    <w:rPr>
      <w:b/>
      <w:bCs/>
      <w:i/>
      <w:iCs/>
      <w:spacing w:val="0"/>
    </w:rPr>
  </w:style>
  <w:style w:type="paragraph" w:styleId="TOCHeading">
    <w:name w:val="TOC Heading"/>
    <w:basedOn w:val="Heading1"/>
    <w:next w:val="Normal"/>
    <w:uiPriority w:val="39"/>
    <w:semiHidden/>
    <w:unhideWhenUsed/>
    <w:qFormat/>
    <w:rsid w:val="00CF4373"/>
    <w:pPr>
      <w:outlineLvl w:val="9"/>
    </w:pPr>
  </w:style>
  <w:style w:type="character" w:styleId="Hyperlink">
    <w:name w:val="Hyperlink"/>
    <w:basedOn w:val="DefaultParagraphFont"/>
    <w:uiPriority w:val="99"/>
    <w:unhideWhenUsed/>
    <w:rsid w:val="00FC2247"/>
    <w:rPr>
      <w:color w:val="0563C1" w:themeColor="hyperlink"/>
      <w:u w:val="single"/>
    </w:rPr>
  </w:style>
  <w:style w:type="character" w:styleId="UnresolvedMention">
    <w:name w:val="Unresolved Mention"/>
    <w:basedOn w:val="DefaultParagraphFont"/>
    <w:uiPriority w:val="99"/>
    <w:semiHidden/>
    <w:unhideWhenUsed/>
    <w:rsid w:val="00FC2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hyperlink" Target="https://drive.google.com/file/d/1u2gGTtLYSelw7tTzJdea2Wj8T81DssAQ/view?usp=shari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2213233</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17</Pages>
  <Words>1019</Words>
  <Characters>5813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Lab 1: FPGA-based Mental Binary Math Game</vt:lpstr>
    </vt:vector>
  </TitlesOfParts>
  <Company/>
  <LinksUpToDate>false</LinksUpToDate>
  <CharactersWithSpaces>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FPGA-based Mental Binary Math Game</dc:title>
  <dc:subject>ECE6370</dc:subject>
  <dc:creator>David Zhang</dc:creator>
  <cp:keywords/>
  <dc:description/>
  <cp:lastModifiedBy>David Zhang</cp:lastModifiedBy>
  <cp:revision>177</cp:revision>
  <dcterms:created xsi:type="dcterms:W3CDTF">2023-02-05T07:36:00Z</dcterms:created>
  <dcterms:modified xsi:type="dcterms:W3CDTF">2023-02-08T09:23:00Z</dcterms:modified>
</cp:coreProperties>
</file>